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5F" w:rsidRPr="00590CB6" w:rsidRDefault="007B5802" w:rsidP="00590CB6">
      <w:pPr>
        <w:spacing w:after="0" w:line="240" w:lineRule="auto"/>
        <w:jc w:val="both"/>
        <w:rPr>
          <w:rFonts w:ascii="Comic Sans MS" w:hAnsi="Comic Sans MS" w:cs="Times New Roman"/>
        </w:rPr>
      </w:pPr>
      <w:r>
        <w:rPr>
          <w:szCs w:val="32"/>
        </w:rPr>
        <w:tab/>
      </w:r>
      <w:r w:rsidRPr="00590CB6">
        <w:rPr>
          <w:rFonts w:ascii="Comic Sans MS" w:hAnsi="Comic Sans MS" w:cs="Times New Roman"/>
        </w:rPr>
        <w:t>Законодательство РФ в сфере защиты прав потребителей не содержит требований о предоставлении личных данных потребителя (паспортные данные, банковские реквизиты счета, адрес электронной почты и т.д.) продавцу (исполнителю, подрядчику)</w:t>
      </w:r>
      <w:proofErr w:type="gramStart"/>
      <w:r w:rsidRPr="00590CB6">
        <w:rPr>
          <w:rFonts w:ascii="Comic Sans MS" w:hAnsi="Comic Sans MS" w:cs="Times New Roman"/>
        </w:rPr>
        <w:t xml:space="preserve"> ,</w:t>
      </w:r>
      <w:proofErr w:type="gramEnd"/>
      <w:r w:rsidRPr="00590CB6">
        <w:rPr>
          <w:rFonts w:ascii="Comic Sans MS" w:hAnsi="Comic Sans MS" w:cs="Times New Roman"/>
        </w:rPr>
        <w:t xml:space="preserve"> несмотря на это в ряде случаев продавец не просто имеет право запросить эти сведения, но и требовать их предоставления. </w:t>
      </w:r>
    </w:p>
    <w:p w:rsidR="007B5802" w:rsidRPr="00590CB6" w:rsidRDefault="007B5802" w:rsidP="00590CB6">
      <w:pPr>
        <w:spacing w:after="0" w:line="240" w:lineRule="auto"/>
        <w:jc w:val="both"/>
        <w:rPr>
          <w:rFonts w:ascii="Comic Sans MS" w:hAnsi="Comic Sans MS" w:cs="Times New Roman"/>
        </w:rPr>
      </w:pPr>
      <w:r w:rsidRPr="00590CB6">
        <w:rPr>
          <w:rFonts w:ascii="Comic Sans MS" w:hAnsi="Comic Sans MS" w:cs="Times New Roman"/>
        </w:rPr>
        <w:t xml:space="preserve">Касательно проведения контрольно </w:t>
      </w:r>
      <w:proofErr w:type="gramStart"/>
      <w:r w:rsidRPr="00590CB6">
        <w:rPr>
          <w:rFonts w:ascii="Comic Sans MS" w:hAnsi="Comic Sans MS" w:cs="Times New Roman"/>
        </w:rPr>
        <w:t>-к</w:t>
      </w:r>
      <w:proofErr w:type="gramEnd"/>
      <w:r w:rsidRPr="00590CB6">
        <w:rPr>
          <w:rFonts w:ascii="Comic Sans MS" w:hAnsi="Comic Sans MS" w:cs="Times New Roman"/>
        </w:rPr>
        <w:t>ассовых операций продавец помимо законодательства в сфере защиты прав потребителей также должен соблюдать требования:</w:t>
      </w:r>
    </w:p>
    <w:p w:rsidR="007B5802" w:rsidRPr="00590CB6" w:rsidRDefault="007B5802" w:rsidP="00590CB6">
      <w:pPr>
        <w:spacing w:after="0" w:line="240" w:lineRule="auto"/>
        <w:jc w:val="both"/>
        <w:rPr>
          <w:rFonts w:ascii="Comic Sans MS" w:hAnsi="Comic Sans MS" w:cs="Times New Roman"/>
        </w:rPr>
      </w:pPr>
      <w:r w:rsidRPr="00590CB6">
        <w:rPr>
          <w:rFonts w:ascii="Comic Sans MS" w:hAnsi="Comic Sans MS" w:cs="Times New Roman"/>
        </w:rPr>
        <w:t>- Указания Банка России от 11.03.2014 № 3210-У «О порядке ведения контрольно –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</w:p>
    <w:p w:rsidR="007B5802" w:rsidRPr="00590CB6" w:rsidRDefault="007B5802" w:rsidP="00590CB6">
      <w:pPr>
        <w:spacing w:after="0" w:line="240" w:lineRule="auto"/>
        <w:jc w:val="both"/>
        <w:rPr>
          <w:rFonts w:ascii="Comic Sans MS" w:hAnsi="Comic Sans MS" w:cs="Times New Roman"/>
        </w:rPr>
      </w:pPr>
      <w:r w:rsidRPr="00590CB6">
        <w:rPr>
          <w:rFonts w:ascii="Comic Sans MS" w:hAnsi="Comic Sans MS" w:cs="Times New Roman"/>
        </w:rPr>
        <w:t xml:space="preserve">- </w:t>
      </w:r>
      <w:r w:rsidR="00554124" w:rsidRPr="00590CB6">
        <w:rPr>
          <w:rFonts w:ascii="Comic Sans MS" w:hAnsi="Comic Sans MS" w:cs="Times New Roman"/>
        </w:rPr>
        <w:t>Методических рекомендаций по учету и оформлению операций приема, хранения и отпуска товаров в организациях торговли</w:t>
      </w:r>
    </w:p>
    <w:p w:rsidR="007B5802" w:rsidRPr="00590CB6" w:rsidRDefault="00554124" w:rsidP="00590CB6">
      <w:pPr>
        <w:spacing w:after="0" w:line="240" w:lineRule="auto"/>
        <w:jc w:val="both"/>
        <w:rPr>
          <w:rFonts w:ascii="Comic Sans MS" w:hAnsi="Comic Sans MS" w:cs="Times New Roman"/>
        </w:rPr>
      </w:pPr>
      <w:r w:rsidRPr="00590CB6">
        <w:rPr>
          <w:rFonts w:ascii="Comic Sans MS" w:hAnsi="Comic Sans MS" w:cs="Times New Roman"/>
        </w:rPr>
        <w:t>- Постановления Госкомстата РФ от 18.08.1998 г. № 88 «Об утверждении унифицированных форм первичной учетной документации по учету кассовых операций, по учету результатов инвентаризации</w:t>
      </w:r>
      <w:r w:rsidR="00590CB6">
        <w:rPr>
          <w:rFonts w:ascii="Comic Sans MS" w:hAnsi="Comic Sans MS" w:cs="Times New Roman"/>
        </w:rPr>
        <w:t>.</w:t>
      </w:r>
    </w:p>
    <w:p w:rsidR="00554124" w:rsidRPr="00590CB6" w:rsidRDefault="00554124" w:rsidP="00590CB6">
      <w:pPr>
        <w:spacing w:after="0" w:line="240" w:lineRule="auto"/>
        <w:ind w:firstLine="708"/>
        <w:jc w:val="both"/>
        <w:rPr>
          <w:rFonts w:ascii="Comic Sans MS" w:hAnsi="Comic Sans MS" w:cs="Times New Roman"/>
        </w:rPr>
      </w:pPr>
      <w:r w:rsidRPr="00590CB6">
        <w:rPr>
          <w:rFonts w:ascii="Comic Sans MS" w:hAnsi="Comic Sans MS" w:cs="Times New Roman"/>
        </w:rPr>
        <w:t xml:space="preserve">На основании этих документов продавец обязан потребовать </w:t>
      </w:r>
      <w:r w:rsidRPr="00590CB6">
        <w:rPr>
          <w:rFonts w:ascii="Comic Sans MS" w:hAnsi="Comic Sans MS" w:cs="Times New Roman"/>
        </w:rPr>
        <w:lastRenderedPageBreak/>
        <w:t xml:space="preserve">предъявления паспорта, банковской карты и различных данных. Разберем на примерах. Когда в каких </w:t>
      </w:r>
      <w:proofErr w:type="gramStart"/>
      <w:r w:rsidRPr="00590CB6">
        <w:rPr>
          <w:rFonts w:ascii="Comic Sans MS" w:hAnsi="Comic Sans MS" w:cs="Times New Roman"/>
        </w:rPr>
        <w:t>случаях</w:t>
      </w:r>
      <w:proofErr w:type="gramEnd"/>
      <w:r w:rsidRPr="00590CB6">
        <w:rPr>
          <w:rFonts w:ascii="Comic Sans MS" w:hAnsi="Comic Sans MS" w:cs="Times New Roman"/>
        </w:rPr>
        <w:t xml:space="preserve"> и </w:t>
      </w:r>
      <w:proofErr w:type="gramStart"/>
      <w:r w:rsidRPr="00590CB6">
        <w:rPr>
          <w:rFonts w:ascii="Comic Sans MS" w:hAnsi="Comic Sans MS" w:cs="Times New Roman"/>
        </w:rPr>
        <w:t>какие</w:t>
      </w:r>
      <w:proofErr w:type="gramEnd"/>
      <w:r w:rsidRPr="00590CB6">
        <w:rPr>
          <w:rFonts w:ascii="Comic Sans MS" w:hAnsi="Comic Sans MS" w:cs="Times New Roman"/>
        </w:rPr>
        <w:t xml:space="preserve"> данные имеет право затребовать продавец.</w:t>
      </w:r>
    </w:p>
    <w:p w:rsidR="00D616CE" w:rsidRPr="00590CB6" w:rsidRDefault="00590CB6" w:rsidP="00590CB6">
      <w:pPr>
        <w:pStyle w:val="ConsPlusNormal"/>
        <w:jc w:val="both"/>
        <w:rPr>
          <w:rFonts w:ascii="Comic Sans MS" w:hAnsi="Comic Sans MS" w:cs="Times New Roman"/>
          <w:b/>
          <w:i/>
          <w:sz w:val="22"/>
          <w:szCs w:val="22"/>
        </w:rPr>
      </w:pPr>
      <w:r w:rsidRPr="00590CB6">
        <w:rPr>
          <w:rFonts w:ascii="Comic Sans MS" w:hAnsi="Comic Sans MS" w:cs="Times New Roman"/>
          <w:b/>
          <w:i/>
          <w:sz w:val="22"/>
          <w:szCs w:val="22"/>
        </w:rPr>
        <w:t>Ситуация 1</w:t>
      </w:r>
      <w:r w:rsidR="00D616CE" w:rsidRPr="00590CB6">
        <w:rPr>
          <w:rFonts w:ascii="Comic Sans MS" w:hAnsi="Comic Sans MS" w:cs="Times New Roman"/>
          <w:b/>
          <w:i/>
          <w:sz w:val="22"/>
          <w:szCs w:val="22"/>
        </w:rPr>
        <w:t>. Возвращаем некачественный товар в день приобретения с целью возврата денежных средств.</w:t>
      </w:r>
    </w:p>
    <w:p w:rsidR="004A19AD" w:rsidRPr="00590CB6" w:rsidRDefault="00D616CE" w:rsidP="00590CB6">
      <w:pPr>
        <w:pStyle w:val="ConsPlusNormal"/>
        <w:ind w:firstLine="708"/>
        <w:jc w:val="both"/>
        <w:rPr>
          <w:rFonts w:ascii="Comic Sans MS" w:hAnsi="Comic Sans MS" w:cs="Times New Roman"/>
          <w:sz w:val="22"/>
          <w:szCs w:val="22"/>
        </w:rPr>
      </w:pPr>
      <w:r w:rsidRPr="00590CB6">
        <w:rPr>
          <w:rFonts w:ascii="Comic Sans MS" w:hAnsi="Comic Sans MS" w:cs="Times New Roman"/>
          <w:sz w:val="22"/>
          <w:szCs w:val="22"/>
        </w:rPr>
        <w:t xml:space="preserve">Согласно требованиям Постановления Госкомстата оформляется акт по форме КМ-3. Также продавец ставит запись в графе </w:t>
      </w:r>
      <w:r w:rsidR="004A19AD" w:rsidRPr="00590CB6">
        <w:rPr>
          <w:rFonts w:ascii="Comic Sans MS" w:hAnsi="Comic Sans MS" w:cs="Times New Roman"/>
          <w:sz w:val="22"/>
          <w:szCs w:val="22"/>
        </w:rPr>
        <w:t xml:space="preserve">15 журнала кассира – </w:t>
      </w:r>
      <w:proofErr w:type="spellStart"/>
      <w:r w:rsidR="004A19AD" w:rsidRPr="00590CB6">
        <w:rPr>
          <w:rFonts w:ascii="Comic Sans MS" w:hAnsi="Comic Sans MS" w:cs="Times New Roman"/>
          <w:sz w:val="22"/>
          <w:szCs w:val="22"/>
        </w:rPr>
        <w:t>операциониста</w:t>
      </w:r>
      <w:proofErr w:type="spellEnd"/>
      <w:r w:rsidR="004A19AD" w:rsidRPr="00590CB6">
        <w:rPr>
          <w:rFonts w:ascii="Comic Sans MS" w:hAnsi="Comic Sans MS" w:cs="Times New Roman"/>
          <w:sz w:val="22"/>
          <w:szCs w:val="22"/>
        </w:rPr>
        <w:t xml:space="preserve"> о возврате денежных средств.</w:t>
      </w:r>
      <w:r w:rsidRPr="00590CB6">
        <w:rPr>
          <w:rFonts w:ascii="Comic Sans MS" w:hAnsi="Comic Sans MS" w:cs="Times New Roman"/>
          <w:sz w:val="22"/>
          <w:szCs w:val="22"/>
        </w:rPr>
        <w:t xml:space="preserve"> </w:t>
      </w:r>
      <w:r w:rsidR="004A19AD" w:rsidRPr="00590CB6">
        <w:rPr>
          <w:rFonts w:ascii="Comic Sans MS" w:hAnsi="Comic Sans MS" w:cs="Times New Roman"/>
          <w:sz w:val="22"/>
          <w:szCs w:val="22"/>
        </w:rPr>
        <w:t>Предоставление паспортных данных и иных данных не требуется.</w:t>
      </w:r>
    </w:p>
    <w:p w:rsidR="004A19AD" w:rsidRPr="00590CB6" w:rsidRDefault="00590CB6" w:rsidP="00590CB6">
      <w:pPr>
        <w:pStyle w:val="ConsPlusNormal"/>
        <w:jc w:val="both"/>
        <w:rPr>
          <w:rFonts w:ascii="Comic Sans MS" w:hAnsi="Comic Sans MS" w:cs="Times New Roman"/>
          <w:b/>
          <w:i/>
          <w:sz w:val="22"/>
          <w:szCs w:val="22"/>
        </w:rPr>
      </w:pPr>
      <w:r w:rsidRPr="00590CB6">
        <w:rPr>
          <w:rFonts w:ascii="Comic Sans MS" w:hAnsi="Comic Sans MS" w:cs="Times New Roman"/>
          <w:b/>
          <w:i/>
          <w:sz w:val="22"/>
          <w:szCs w:val="22"/>
        </w:rPr>
        <w:t>Ситуация 2</w:t>
      </w:r>
      <w:r w:rsidR="004A19AD" w:rsidRPr="00590CB6">
        <w:rPr>
          <w:rFonts w:ascii="Comic Sans MS" w:hAnsi="Comic Sans MS" w:cs="Times New Roman"/>
          <w:b/>
          <w:i/>
          <w:sz w:val="22"/>
          <w:szCs w:val="22"/>
        </w:rPr>
        <w:t>. Возвращаем некачественный товар на следующий день после покупки с целью возврата денежных средств.</w:t>
      </w:r>
    </w:p>
    <w:p w:rsidR="004A19AD" w:rsidRPr="00590CB6" w:rsidRDefault="004A19AD" w:rsidP="00590CB6">
      <w:pPr>
        <w:pStyle w:val="ConsPlusNormal"/>
        <w:ind w:firstLine="708"/>
        <w:jc w:val="both"/>
        <w:rPr>
          <w:rFonts w:ascii="Comic Sans MS" w:hAnsi="Comic Sans MS" w:cs="Times New Roman"/>
          <w:sz w:val="22"/>
          <w:szCs w:val="22"/>
        </w:rPr>
      </w:pPr>
      <w:r w:rsidRPr="00590CB6">
        <w:rPr>
          <w:rFonts w:ascii="Comic Sans MS" w:hAnsi="Comic Sans MS" w:cs="Times New Roman"/>
          <w:sz w:val="22"/>
          <w:szCs w:val="22"/>
        </w:rPr>
        <w:t xml:space="preserve">Согласно п. 10.3 методических рекомендаций Вам необходимо написать заявление на возврат товара с указанием паспортных данных и иных данных. На основании заявления продавец принимает товар и оформляет накладную в 2 экземплярах, один из которых прикладывается к товарному отчету, а другой вручается покупателю. </w:t>
      </w:r>
      <w:r w:rsidR="00590CB6">
        <w:rPr>
          <w:rFonts w:ascii="Comic Sans MS" w:hAnsi="Comic Sans MS" w:cs="Times New Roman"/>
          <w:sz w:val="22"/>
          <w:szCs w:val="22"/>
        </w:rPr>
        <w:tab/>
      </w:r>
      <w:r w:rsidRPr="00590CB6">
        <w:rPr>
          <w:rFonts w:ascii="Comic Sans MS" w:hAnsi="Comic Sans MS" w:cs="Times New Roman"/>
          <w:sz w:val="22"/>
          <w:szCs w:val="22"/>
        </w:rPr>
        <w:t xml:space="preserve">Основанием для возврата денежных средств является не ваше заявление, а эта накладная. Затем продавец оформляет расходный кассовый ордер по форме КО-2. </w:t>
      </w:r>
    </w:p>
    <w:p w:rsidR="004A19AD" w:rsidRPr="00590CB6" w:rsidRDefault="004A19AD" w:rsidP="00590CB6">
      <w:pPr>
        <w:pStyle w:val="ConsPlusNormal"/>
        <w:ind w:firstLine="708"/>
        <w:jc w:val="both"/>
        <w:rPr>
          <w:rFonts w:ascii="Comic Sans MS" w:hAnsi="Comic Sans MS" w:cs="Times New Roman"/>
          <w:sz w:val="22"/>
          <w:szCs w:val="22"/>
        </w:rPr>
      </w:pPr>
      <w:r w:rsidRPr="00590CB6">
        <w:rPr>
          <w:rFonts w:ascii="Comic Sans MS" w:hAnsi="Comic Sans MS" w:cs="Times New Roman"/>
          <w:sz w:val="22"/>
          <w:szCs w:val="22"/>
        </w:rPr>
        <w:lastRenderedPageBreak/>
        <w:t>Согласно п. 6.1 Указания Банка Росси № 3210-У кассир имеет право выдать денежные средства только после установления личности покупателя по предъявленному паспорту  или иному документу, удостоверяющему личность.</w:t>
      </w:r>
    </w:p>
    <w:p w:rsidR="00590CB6" w:rsidRPr="00590CB6" w:rsidRDefault="00590CB6" w:rsidP="00590CB6">
      <w:pPr>
        <w:pStyle w:val="ConsPlusNormal"/>
        <w:jc w:val="both"/>
        <w:rPr>
          <w:rFonts w:ascii="Comic Sans MS" w:hAnsi="Comic Sans MS" w:cs="Times New Roman"/>
          <w:sz w:val="22"/>
          <w:szCs w:val="22"/>
        </w:rPr>
      </w:pPr>
      <w:r w:rsidRPr="00590CB6">
        <w:rPr>
          <w:rFonts w:ascii="Comic Sans MS" w:hAnsi="Comic Sans MS" w:cs="Times New Roman"/>
          <w:sz w:val="22"/>
          <w:szCs w:val="22"/>
        </w:rPr>
        <w:t xml:space="preserve">Если же оплата производилась банковской картой, то продавец имеет право требовать ее предъявления. В таком случае, денежные средства должны быть перечислены именно на нее. </w:t>
      </w:r>
    </w:p>
    <w:p w:rsidR="00590CB6" w:rsidRPr="00590CB6" w:rsidRDefault="00590CB6" w:rsidP="00590CB6">
      <w:pPr>
        <w:spacing w:after="0" w:line="240" w:lineRule="auto"/>
        <w:jc w:val="both"/>
        <w:rPr>
          <w:rFonts w:ascii="Comic Sans MS" w:hAnsi="Comic Sans MS" w:cs="Times New Roman"/>
          <w:b/>
          <w:i/>
        </w:rPr>
      </w:pPr>
      <w:r w:rsidRPr="00590CB6">
        <w:rPr>
          <w:rFonts w:ascii="Comic Sans MS" w:hAnsi="Comic Sans MS" w:cs="Times New Roman"/>
          <w:b/>
          <w:i/>
        </w:rPr>
        <w:t>Ситуация 3. Потребитель возвращает качественный товар согласно ст. 25 Закона РФ № 2300-</w:t>
      </w:r>
      <w:r w:rsidRPr="00590CB6">
        <w:rPr>
          <w:rFonts w:ascii="Comic Sans MS" w:hAnsi="Comic Sans MS" w:cs="Times New Roman"/>
          <w:b/>
          <w:i/>
          <w:lang w:val="en-US"/>
        </w:rPr>
        <w:t>I</w:t>
      </w:r>
      <w:r w:rsidRPr="00590CB6">
        <w:rPr>
          <w:rFonts w:ascii="Comic Sans MS" w:hAnsi="Comic Sans MS" w:cs="Times New Roman"/>
          <w:b/>
          <w:i/>
        </w:rPr>
        <w:t xml:space="preserve"> от 07.02.1992 г. «О защите прав потребителей» с целью его обмена.</w:t>
      </w:r>
    </w:p>
    <w:p w:rsidR="00590CB6" w:rsidRPr="00590CB6" w:rsidRDefault="00590CB6" w:rsidP="00590CB6">
      <w:pPr>
        <w:pStyle w:val="ConsPlusNormal"/>
        <w:ind w:firstLine="540"/>
        <w:jc w:val="both"/>
        <w:rPr>
          <w:rFonts w:ascii="Comic Sans MS" w:hAnsi="Comic Sans MS" w:cs="Times New Roman"/>
          <w:sz w:val="22"/>
          <w:szCs w:val="22"/>
        </w:rPr>
      </w:pPr>
      <w:r w:rsidRPr="00590CB6">
        <w:rPr>
          <w:rFonts w:ascii="Comic Sans MS" w:hAnsi="Comic Sans MS" w:cs="Times New Roman"/>
          <w:sz w:val="22"/>
          <w:szCs w:val="22"/>
        </w:rPr>
        <w:t xml:space="preserve"> Согласно ст. 25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 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В случае</w:t>
      </w:r>
      <w:proofErr w:type="gramStart"/>
      <w:r w:rsidRPr="00590CB6">
        <w:rPr>
          <w:rFonts w:ascii="Comic Sans MS" w:hAnsi="Comic Sans MS" w:cs="Times New Roman"/>
          <w:sz w:val="22"/>
          <w:szCs w:val="22"/>
        </w:rPr>
        <w:t>,</w:t>
      </w:r>
      <w:proofErr w:type="gramEnd"/>
      <w:r w:rsidRPr="00590CB6">
        <w:rPr>
          <w:rFonts w:ascii="Comic Sans MS" w:hAnsi="Comic Sans MS" w:cs="Times New Roman"/>
          <w:sz w:val="22"/>
          <w:szCs w:val="22"/>
        </w:rPr>
        <w:t xml:space="preserve"> если аналогичный товар отсутствует в </w:t>
      </w:r>
      <w:r w:rsidRPr="00590CB6">
        <w:rPr>
          <w:rFonts w:ascii="Comic Sans MS" w:hAnsi="Comic Sans MS" w:cs="Times New Roman"/>
          <w:sz w:val="22"/>
          <w:szCs w:val="22"/>
        </w:rPr>
        <w:lastRenderedPageBreak/>
        <w:t>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  <w:r>
        <w:rPr>
          <w:rFonts w:ascii="Comic Sans MS" w:hAnsi="Comic Sans MS" w:cs="Times New Roman"/>
          <w:sz w:val="22"/>
          <w:szCs w:val="22"/>
        </w:rPr>
        <w:t xml:space="preserve"> </w:t>
      </w:r>
      <w:r w:rsidRPr="00590CB6">
        <w:rPr>
          <w:rFonts w:ascii="Comic Sans MS" w:hAnsi="Comic Sans MS" w:cs="Times New Roman"/>
          <w:sz w:val="22"/>
          <w:szCs w:val="22"/>
        </w:rPr>
        <w:t>Указанная статья не содержит требований о предоставлении личных данных, а, значит, продавец не имеет право их требовать.</w:t>
      </w:r>
    </w:p>
    <w:p w:rsidR="00590CB6" w:rsidRPr="00590CB6" w:rsidRDefault="00590CB6" w:rsidP="00590CB6">
      <w:pPr>
        <w:pStyle w:val="ConsPlusNormal"/>
        <w:jc w:val="both"/>
        <w:rPr>
          <w:rFonts w:ascii="Comic Sans MS" w:hAnsi="Comic Sans MS" w:cs="Times New Roman"/>
          <w:sz w:val="22"/>
          <w:szCs w:val="22"/>
        </w:rPr>
      </w:pPr>
      <w:r w:rsidRPr="00590CB6">
        <w:rPr>
          <w:rFonts w:ascii="Comic Sans MS" w:hAnsi="Comic Sans MS" w:cs="Times New Roman"/>
          <w:sz w:val="22"/>
          <w:szCs w:val="22"/>
        </w:rPr>
        <w:t xml:space="preserve"> </w:t>
      </w:r>
      <w:r>
        <w:rPr>
          <w:rFonts w:ascii="Comic Sans MS" w:hAnsi="Comic Sans MS" w:cs="Times New Roman"/>
          <w:sz w:val="22"/>
          <w:szCs w:val="22"/>
        </w:rPr>
        <w:tab/>
      </w:r>
      <w:r w:rsidRPr="00590CB6">
        <w:rPr>
          <w:rFonts w:ascii="Comic Sans MS" w:hAnsi="Comic Sans MS" w:cs="Times New Roman"/>
          <w:sz w:val="22"/>
          <w:szCs w:val="22"/>
        </w:rPr>
        <w:t>Если же на день обращения к продавцу обменного товара нет, и Вы хотите вернуть денежные средства, то алгоритм действий будет такой же, как и в ситуации № 2.</w:t>
      </w:r>
    </w:p>
    <w:p w:rsidR="00D616CE" w:rsidRDefault="00590CB6" w:rsidP="00590CB6">
      <w:pPr>
        <w:pStyle w:val="ConsPlusNormal"/>
        <w:jc w:val="both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ab/>
        <w:t xml:space="preserve">Таким образом, законодательство РФ не обязывает потребителя давать паспортные и иные данные, но </w:t>
      </w:r>
      <w:r w:rsidR="00DD5309">
        <w:rPr>
          <w:rFonts w:ascii="Comic Sans MS" w:hAnsi="Comic Sans MS" w:cs="Times New Roman"/>
          <w:sz w:val="22"/>
          <w:szCs w:val="22"/>
        </w:rPr>
        <w:t>продавец имеет право их затребовать в определенных законом случаях.</w:t>
      </w:r>
    </w:p>
    <w:p w:rsidR="00DD5309" w:rsidRDefault="00DD5309" w:rsidP="00DD5309">
      <w:pPr>
        <w:jc w:val="right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</w:t>
      </w:r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Информацию подготовил юрисконсульт</w:t>
      </w:r>
      <w:r w:rsidRPr="005D01EB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филиала ФБУЗ «Центр гигиены и эпидемиологии в Иркутской области»</w:t>
      </w:r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Муханаева</w:t>
      </w:r>
      <w:proofErr w:type="spellEnd"/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Дарья Константиновна</w:t>
      </w:r>
    </w:p>
    <w:p w:rsidR="00DD5309" w:rsidRDefault="00DD5309" w:rsidP="00DD5309">
      <w:pPr>
        <w:jc w:val="right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</w:p>
    <w:p w:rsidR="00DD5309" w:rsidRDefault="00DD5309" w:rsidP="00DD5309">
      <w:pPr>
        <w:jc w:val="right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</w:p>
    <w:p w:rsidR="00DD5309" w:rsidRDefault="00DD5309" w:rsidP="00DD5309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DD5309" w:rsidRDefault="00DD5309" w:rsidP="00DD5309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DD5309" w:rsidRDefault="00DD5309" w:rsidP="00DD5309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DD5309" w:rsidRDefault="00DD5309" w:rsidP="00DD5309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DD5309" w:rsidRDefault="00DD5309" w:rsidP="00DD5309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DD5309" w:rsidRDefault="00DD5309" w:rsidP="00DD5309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FF6C9D" w:rsidRPr="00C96E21" w:rsidRDefault="00FF6C9D" w:rsidP="00FF6C9D">
      <w:pPr>
        <w:spacing w:after="0"/>
        <w:rPr>
          <w:rFonts w:ascii="Times New Roman" w:hAnsi="Times New Roman"/>
          <w:b/>
          <w:sz w:val="20"/>
          <w:szCs w:val="20"/>
        </w:rPr>
      </w:pPr>
      <w:r w:rsidRPr="00C96E21">
        <w:rPr>
          <w:rFonts w:ascii="Times New Roman" w:hAnsi="Times New Roman"/>
          <w:b/>
          <w:sz w:val="20"/>
          <w:szCs w:val="20"/>
        </w:rPr>
        <w:t>Ждем Вас по адресу:</w:t>
      </w:r>
    </w:p>
    <w:p w:rsidR="00FF6C9D" w:rsidRPr="00C96E21" w:rsidRDefault="00FF6C9D" w:rsidP="00FF6C9D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4678" w:type="dxa"/>
        <w:tblInd w:w="-34" w:type="dxa"/>
        <w:tblLook w:val="04A0"/>
      </w:tblPr>
      <w:tblGrid>
        <w:gridCol w:w="4678"/>
      </w:tblGrid>
      <w:tr w:rsidR="00FF6C9D" w:rsidRPr="00C96E21" w:rsidTr="00AC0E55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9D" w:rsidRPr="00C96E21" w:rsidRDefault="00FF6C9D" w:rsidP="00AC0E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C9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.У</w:t>
            </w:r>
            <w:proofErr w:type="gramEnd"/>
            <w:r w:rsidRPr="00C9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сть-Ордынский, </w:t>
            </w:r>
            <w:r w:rsidRPr="00C96E21">
              <w:rPr>
                <w:rFonts w:ascii="Times New Roman" w:hAnsi="Times New Roman" w:cs="Times New Roman"/>
                <w:sz w:val="20"/>
                <w:szCs w:val="20"/>
              </w:rPr>
              <w:t>пер.1-ый Октябрьский, 12  тел.8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E21">
              <w:rPr>
                <w:rFonts w:ascii="Times New Roman" w:hAnsi="Times New Roman" w:cs="Times New Roman"/>
                <w:sz w:val="20"/>
                <w:szCs w:val="20"/>
              </w:rPr>
              <w:t xml:space="preserve">(395-41) 3-10-78  </w:t>
            </w:r>
          </w:p>
        </w:tc>
      </w:tr>
    </w:tbl>
    <w:p w:rsidR="00FF6C9D" w:rsidRPr="00C96E21" w:rsidRDefault="00FF6C9D" w:rsidP="00FF6C9D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6C9D" w:rsidRPr="00C96E21" w:rsidRDefault="00FF6C9D" w:rsidP="00FF6C9D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 xml:space="preserve">В нашем филиале вы можете получить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квалифицированную юридическую помощь </w:t>
      </w:r>
      <w:r w:rsidRPr="00C96E21">
        <w:rPr>
          <w:rFonts w:ascii="Times New Roman" w:hAnsi="Times New Roman" w:cs="Times New Roman"/>
          <w:b/>
          <w:i/>
          <w:sz w:val="28"/>
          <w:szCs w:val="28"/>
        </w:rPr>
        <w:t>по всем интересующим Вас вопросам в сфере защиты прав потребителей.</w:t>
      </w:r>
    </w:p>
    <w:p w:rsidR="00FF6C9D" w:rsidRPr="00C96E21" w:rsidRDefault="00FF6C9D" w:rsidP="00FF6C9D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>Консультирование осуществляется на личном приеме, по телефону.</w:t>
      </w:r>
    </w:p>
    <w:p w:rsidR="00FF6C9D" w:rsidRPr="00C96E21" w:rsidRDefault="00FF6C9D" w:rsidP="00FF6C9D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>Консультация проводится БЕСПЛАТНО!!!!</w:t>
      </w:r>
    </w:p>
    <w:p w:rsidR="00FF6C9D" w:rsidRPr="00C96E21" w:rsidRDefault="00FF6C9D" w:rsidP="00FF6C9D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 xml:space="preserve">Пишем исковые заявления, претензии, жалобы в </w:t>
      </w:r>
      <w:proofErr w:type="spellStart"/>
      <w:proofErr w:type="gramStart"/>
      <w:r w:rsidRPr="00C96E21">
        <w:rPr>
          <w:rFonts w:ascii="Times New Roman" w:hAnsi="Times New Roman" w:cs="Times New Roman"/>
          <w:b/>
          <w:i/>
          <w:sz w:val="28"/>
          <w:szCs w:val="28"/>
        </w:rPr>
        <w:t>гос</w:t>
      </w:r>
      <w:proofErr w:type="spellEnd"/>
      <w:r w:rsidRPr="00C96E21">
        <w:rPr>
          <w:rFonts w:ascii="Times New Roman" w:hAnsi="Times New Roman" w:cs="Times New Roman"/>
          <w:b/>
          <w:i/>
          <w:sz w:val="28"/>
          <w:szCs w:val="28"/>
        </w:rPr>
        <w:t>. органы</w:t>
      </w:r>
      <w:proofErr w:type="gramEnd"/>
      <w:r w:rsidRPr="00C96E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F6C9D" w:rsidRDefault="00FF6C9D" w:rsidP="00FF6C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государственному заданию претензия и исковое заявление оформляется</w:t>
      </w:r>
    </w:p>
    <w:p w:rsidR="00FF6C9D" w:rsidRDefault="00FF6C9D" w:rsidP="00FF6C9D">
      <w:pPr>
        <w:jc w:val="center"/>
        <w:rPr>
          <w:rFonts w:ascii="Comic Sans MS" w:hAnsi="Comic Sans M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БЕСПЛАТНО!!!!</w:t>
      </w:r>
    </w:p>
    <w:p w:rsidR="00DD5309" w:rsidRDefault="00DD5309" w:rsidP="00DD5309">
      <w:pPr>
        <w:jc w:val="center"/>
        <w:rPr>
          <w:rFonts w:ascii="Comic Sans MS" w:hAnsi="Comic Sans MS"/>
          <w:b/>
          <w:sz w:val="28"/>
          <w:szCs w:val="28"/>
        </w:rPr>
      </w:pPr>
    </w:p>
    <w:p w:rsidR="00DD5309" w:rsidRDefault="00DD5309" w:rsidP="00DD5309">
      <w:pPr>
        <w:jc w:val="center"/>
        <w:rPr>
          <w:rFonts w:ascii="Comic Sans MS" w:hAnsi="Comic Sans MS"/>
          <w:b/>
          <w:sz w:val="28"/>
          <w:szCs w:val="28"/>
        </w:rPr>
      </w:pPr>
    </w:p>
    <w:p w:rsidR="00DD5309" w:rsidRDefault="00DD5309" w:rsidP="00DD5309">
      <w:pPr>
        <w:jc w:val="center"/>
        <w:rPr>
          <w:rFonts w:ascii="Comic Sans MS" w:hAnsi="Comic Sans MS"/>
          <w:b/>
          <w:sz w:val="28"/>
          <w:szCs w:val="28"/>
        </w:rPr>
      </w:pPr>
      <w:r w:rsidRPr="0065744E">
        <w:rPr>
          <w:rFonts w:ascii="Comic Sans MS" w:hAnsi="Comic Sans MS"/>
          <w:b/>
          <w:sz w:val="28"/>
          <w:szCs w:val="28"/>
        </w:rPr>
        <w:lastRenderedPageBreak/>
        <w:t>ФБУЗ «Центр гигиены и эпи</w:t>
      </w:r>
      <w:r>
        <w:rPr>
          <w:rFonts w:ascii="Comic Sans MS" w:hAnsi="Comic Sans MS"/>
          <w:b/>
          <w:sz w:val="28"/>
          <w:szCs w:val="28"/>
        </w:rPr>
        <w:t>демиологии в Иркутской области»</w:t>
      </w:r>
      <w:bookmarkStart w:id="0" w:name="_GoBack"/>
      <w:bookmarkEnd w:id="0"/>
    </w:p>
    <w:p w:rsidR="00DD5309" w:rsidRDefault="00DD5309" w:rsidP="00590CB6">
      <w:pPr>
        <w:pStyle w:val="ConsPlusNormal"/>
        <w:jc w:val="both"/>
        <w:rPr>
          <w:rFonts w:ascii="Comic Sans MS" w:hAnsi="Comic Sans MS" w:cs="Times New Roman"/>
          <w:sz w:val="22"/>
          <w:szCs w:val="22"/>
        </w:rPr>
      </w:pPr>
    </w:p>
    <w:p w:rsidR="00DD5309" w:rsidRDefault="00DD5309" w:rsidP="00590CB6">
      <w:pPr>
        <w:pStyle w:val="ConsPlusNormal"/>
        <w:jc w:val="both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noProof/>
          <w:sz w:val="22"/>
          <w:szCs w:val="22"/>
        </w:rPr>
        <w:drawing>
          <wp:inline distT="0" distB="0" distL="0" distR="0">
            <wp:extent cx="2781300" cy="3124200"/>
            <wp:effectExtent l="19050" t="0" r="0" b="0"/>
            <wp:docPr id="1" name="Рисунок 0" descr="обязан ли потреб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язан ли потребител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12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309" w:rsidRDefault="00DD5309" w:rsidP="00590CB6">
      <w:pPr>
        <w:pStyle w:val="ConsPlusNormal"/>
        <w:jc w:val="both"/>
        <w:rPr>
          <w:rFonts w:ascii="Comic Sans MS" w:hAnsi="Comic Sans MS" w:cs="Times New Roman"/>
          <w:sz w:val="22"/>
          <w:szCs w:val="22"/>
        </w:rPr>
      </w:pPr>
    </w:p>
    <w:p w:rsidR="00DD5309" w:rsidRPr="00DD5309" w:rsidRDefault="00DD5309" w:rsidP="00DD5309">
      <w:pPr>
        <w:pStyle w:val="ConsPlusNormal"/>
        <w:jc w:val="center"/>
        <w:rPr>
          <w:rFonts w:ascii="Comic Sans MS" w:hAnsi="Comic Sans MS" w:cs="Times New Roman"/>
          <w:b/>
          <w:sz w:val="28"/>
          <w:szCs w:val="28"/>
        </w:rPr>
      </w:pPr>
      <w:r w:rsidRPr="00DD5309">
        <w:rPr>
          <w:rFonts w:ascii="Comic Sans MS" w:hAnsi="Comic Sans MS" w:cs="Times New Roman"/>
          <w:b/>
          <w:sz w:val="28"/>
          <w:szCs w:val="28"/>
        </w:rPr>
        <w:t>Обязан ли потребитель предоставлять свои персональные данные при возврате качественного/некачественного товара?</w:t>
      </w:r>
    </w:p>
    <w:sectPr w:rsidR="00DD5309" w:rsidRPr="00DD5309" w:rsidSect="00606960">
      <w:pgSz w:w="16838" w:h="11906" w:orient="landscape"/>
      <w:pgMar w:top="568" w:right="1134" w:bottom="426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6B6"/>
    <w:multiLevelType w:val="multilevel"/>
    <w:tmpl w:val="0B3A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F1405"/>
    <w:multiLevelType w:val="multilevel"/>
    <w:tmpl w:val="5DDA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C7365"/>
    <w:multiLevelType w:val="multilevel"/>
    <w:tmpl w:val="54B8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50339"/>
    <w:multiLevelType w:val="multilevel"/>
    <w:tmpl w:val="BEE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E34D8"/>
    <w:multiLevelType w:val="multilevel"/>
    <w:tmpl w:val="FC46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6960"/>
    <w:rsid w:val="000241D7"/>
    <w:rsid w:val="00034642"/>
    <w:rsid w:val="0015395F"/>
    <w:rsid w:val="00233837"/>
    <w:rsid w:val="00252750"/>
    <w:rsid w:val="002A1925"/>
    <w:rsid w:val="0030373B"/>
    <w:rsid w:val="00340863"/>
    <w:rsid w:val="00375B9A"/>
    <w:rsid w:val="00377578"/>
    <w:rsid w:val="00391E27"/>
    <w:rsid w:val="004623B6"/>
    <w:rsid w:val="004A19AD"/>
    <w:rsid w:val="005403C1"/>
    <w:rsid w:val="00554124"/>
    <w:rsid w:val="00567175"/>
    <w:rsid w:val="00575C00"/>
    <w:rsid w:val="005773DF"/>
    <w:rsid w:val="00590CB6"/>
    <w:rsid w:val="00606960"/>
    <w:rsid w:val="00616FEF"/>
    <w:rsid w:val="00621075"/>
    <w:rsid w:val="00650ACA"/>
    <w:rsid w:val="006829C1"/>
    <w:rsid w:val="0077565D"/>
    <w:rsid w:val="007B5802"/>
    <w:rsid w:val="007F6F88"/>
    <w:rsid w:val="008027ED"/>
    <w:rsid w:val="009E5D23"/>
    <w:rsid w:val="00AB2DD0"/>
    <w:rsid w:val="00AB68EF"/>
    <w:rsid w:val="00C206E0"/>
    <w:rsid w:val="00C4574E"/>
    <w:rsid w:val="00C471D4"/>
    <w:rsid w:val="00C92396"/>
    <w:rsid w:val="00CD4629"/>
    <w:rsid w:val="00CE0EA9"/>
    <w:rsid w:val="00CE7018"/>
    <w:rsid w:val="00D270C8"/>
    <w:rsid w:val="00D616CE"/>
    <w:rsid w:val="00D92F31"/>
    <w:rsid w:val="00DD5309"/>
    <w:rsid w:val="00DE17BA"/>
    <w:rsid w:val="00E54E43"/>
    <w:rsid w:val="00E726A7"/>
    <w:rsid w:val="00EA1BB0"/>
    <w:rsid w:val="00EB1847"/>
    <w:rsid w:val="00F24079"/>
    <w:rsid w:val="00F52E0F"/>
    <w:rsid w:val="00F935F7"/>
    <w:rsid w:val="00F97560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960"/>
    <w:rPr>
      <w:b/>
      <w:bCs/>
    </w:rPr>
  </w:style>
  <w:style w:type="character" w:styleId="a4">
    <w:name w:val="Hyperlink"/>
    <w:basedOn w:val="a0"/>
    <w:uiPriority w:val="99"/>
    <w:unhideWhenUsed/>
    <w:rsid w:val="00616FEF"/>
    <w:rPr>
      <w:color w:val="0000FF"/>
      <w:u w:val="single"/>
    </w:rPr>
  </w:style>
  <w:style w:type="paragraph" w:customStyle="1" w:styleId="1">
    <w:name w:val="Абзац списка1"/>
    <w:basedOn w:val="a"/>
    <w:rsid w:val="00616FE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character" w:customStyle="1" w:styleId="b-message-heademail">
    <w:name w:val="b-message-head__email"/>
    <w:basedOn w:val="a0"/>
    <w:rsid w:val="00616FEF"/>
  </w:style>
  <w:style w:type="paragraph" w:styleId="a5">
    <w:name w:val="Balloon Text"/>
    <w:basedOn w:val="a"/>
    <w:link w:val="a6"/>
    <w:uiPriority w:val="99"/>
    <w:semiHidden/>
    <w:unhideWhenUsed/>
    <w:rsid w:val="0061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F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7B58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2019-03-04T03:44:00Z</cp:lastPrinted>
  <dcterms:created xsi:type="dcterms:W3CDTF">2019-02-27T06:21:00Z</dcterms:created>
  <dcterms:modified xsi:type="dcterms:W3CDTF">2019-03-04T03:44:00Z</dcterms:modified>
</cp:coreProperties>
</file>